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Hiring Decision Matrix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4"/>
          <w:szCs w:val="14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General Information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9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60"/>
            <w:gridCol w:w="2985"/>
            <w:gridCol w:w="2025"/>
            <w:gridCol w:w="3120"/>
            <w:tblGridChange w:id="0">
              <w:tblGrid>
                <w:gridCol w:w="1860"/>
                <w:gridCol w:w="2985"/>
                <w:gridCol w:w="2025"/>
                <w:gridCol w:w="31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3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Hiring Manager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Date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7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Position/Role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Department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B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List every interviewer in the Interview Panel table and have them sign after completing their scoring.</w:t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Use the Selection Criteria table to score each candidate on a 1–5 scale (1 = Poor, 5 = Excellent).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3. Enter a Weight (%) for each criterion—higher weight means the criterion is more important. </w:t>
        <w:br w:type="textWrapping"/>
        <w:t xml:space="preserve">    Add additional criterion rows if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Multiply Score × Weight to get the Weighted Score for each candidate and add the totals at the bottom.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14"/>
          <w:szCs w:val="14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Interview Panel</w:t>
      </w: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97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325"/>
            <w:gridCol w:w="3325"/>
            <w:gridCol w:w="3325"/>
            <w:tblGridChange w:id="0">
              <w:tblGrid>
                <w:gridCol w:w="3325"/>
                <w:gridCol w:w="3325"/>
                <w:gridCol w:w="332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4">
                <w:pPr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Name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5">
                <w:pPr>
                  <w:spacing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Role / Department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6f8f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Signature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7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A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D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0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Selection Criteria &amp; Weighted Scoring Matrix</w:t>
      </w:r>
      <w:r w:rsidDel="00000000" w:rsidR="00000000" w:rsidRPr="00000000">
        <w:rPr>
          <w:rtl w:val="0"/>
        </w:rPr>
      </w:r>
    </w:p>
    <w:tbl>
      <w:tblPr>
        <w:tblStyle w:val="Table3"/>
        <w:tblW w:w="14085.0" w:type="dxa"/>
        <w:jc w:val="left"/>
        <w:tblInd w:w="-3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5"/>
        <w:gridCol w:w="1470"/>
        <w:gridCol w:w="1751.25"/>
        <w:gridCol w:w="1751.25"/>
        <w:gridCol w:w="1751.25"/>
        <w:gridCol w:w="1751.25"/>
        <w:gridCol w:w="3615"/>
        <w:tblGridChange w:id="0">
          <w:tblGrid>
            <w:gridCol w:w="1995"/>
            <w:gridCol w:w="1470"/>
            <w:gridCol w:w="1751.25"/>
            <w:gridCol w:w="1751.25"/>
            <w:gridCol w:w="1751.25"/>
            <w:gridCol w:w="1751.25"/>
            <w:gridCol w:w="361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shd w:fill="f6f8f6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Selection Criteria</w:t>
            </w:r>
          </w:p>
        </w:tc>
        <w:tc>
          <w:tcPr>
            <w:shd w:fill="f6f8f6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Weight (%)</w:t>
            </w:r>
          </w:p>
        </w:tc>
        <w:tc>
          <w:tcPr>
            <w:shd w:fill="f6f8f6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Candidate 1</w:t>
            </w:r>
          </w:p>
        </w:tc>
        <w:tc>
          <w:tcPr>
            <w:shd w:fill="f6f8f6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Candidate 2</w:t>
            </w:r>
          </w:p>
        </w:tc>
        <w:tc>
          <w:tcPr>
            <w:shd w:fill="f6f8f6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Candidate 3</w:t>
            </w:r>
          </w:p>
        </w:tc>
        <w:tc>
          <w:tcPr>
            <w:shd w:fill="f6f8f6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Candidate 4</w:t>
            </w:r>
          </w:p>
        </w:tc>
        <w:tc>
          <w:tcPr>
            <w:shd w:fill="f6f8f6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rHeight w:val="946" w:hRule="atLeast"/>
          <w:tblHeader w:val="0"/>
        </w:trPr>
        <w:tc>
          <w:tcPr>
            <w:shd w:fill="f6f8f6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Job‑Specific Technical Skills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Initial Score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Weighted Score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Initial Score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Weighted Score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Initial Score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Weighted Score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Initial Score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Weighted Score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>
            <w:shd w:fill="f6f8f6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Relevant Experience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Initial Score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Weighted Score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Initial Score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Weighted Score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Initial Score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Weighted Score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Initial Score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Weighted Score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>
            <w:shd w:fill="f6f8f6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Education &amp; Certifications</w:t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Initial Score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Weighted Score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Initial Score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Weighted Score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Initial Score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Weighted Score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Initial Score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Weighted Score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W w:w="14085.0" w:type="dxa"/>
            <w:jc w:val="left"/>
            <w:tblInd w:w="-3.000000000000007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995"/>
            <w:gridCol w:w="1470"/>
            <w:gridCol w:w="1751.25"/>
            <w:gridCol w:w="1751.25"/>
            <w:gridCol w:w="1751.25"/>
            <w:gridCol w:w="1751.25"/>
            <w:gridCol w:w="3615"/>
            <w:tblGridChange w:id="0">
              <w:tblGrid>
                <w:gridCol w:w="1995"/>
                <w:gridCol w:w="1470"/>
                <w:gridCol w:w="1751.25"/>
                <w:gridCol w:w="1751.25"/>
                <w:gridCol w:w="1751.25"/>
                <w:gridCol w:w="1751.25"/>
                <w:gridCol w:w="3615"/>
              </w:tblGrid>
            </w:tblGridChange>
          </w:tblGrid>
          <w:tr>
            <w:trPr>
              <w:cantSplit w:val="0"/>
              <w:trHeight w:val="615" w:hRule="atLeast"/>
              <w:tblHeader w:val="0"/>
            </w:trPr>
            <w:tc>
              <w:tcPr>
                <w:shd w:fill="f6f8f6" w:val="clear"/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  <w:vAlign w:val="center"/>
              </w:tcPr>
              <w:p w:rsidR="00000000" w:rsidDel="00000000" w:rsidP="00000000" w:rsidRDefault="00000000" w:rsidRPr="00000000" w14:paraId="00000083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Selection Criteria</w:t>
                </w:r>
              </w:p>
            </w:tc>
            <w:tc>
              <w:tcPr>
                <w:shd w:fill="f6f8f6" w:val="clear"/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  <w:vAlign w:val="center"/>
              </w:tcPr>
              <w:p w:rsidR="00000000" w:rsidDel="00000000" w:rsidP="00000000" w:rsidRDefault="00000000" w:rsidRPr="00000000" w14:paraId="00000084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Weight (%)</w:t>
                </w:r>
              </w:p>
            </w:tc>
            <w:tc>
              <w:tcPr>
                <w:shd w:fill="f6f8f6" w:val="clear"/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  <w:vAlign w:val="center"/>
              </w:tcPr>
              <w:p w:rsidR="00000000" w:rsidDel="00000000" w:rsidP="00000000" w:rsidRDefault="00000000" w:rsidRPr="00000000" w14:paraId="00000085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Candidate 1</w:t>
                </w:r>
              </w:p>
            </w:tc>
            <w:tc>
              <w:tcPr>
                <w:shd w:fill="f6f8f6" w:val="clear"/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  <w:vAlign w:val="center"/>
              </w:tcPr>
              <w:p w:rsidR="00000000" w:rsidDel="00000000" w:rsidP="00000000" w:rsidRDefault="00000000" w:rsidRPr="00000000" w14:paraId="00000086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Candidate 2</w:t>
                </w:r>
              </w:p>
            </w:tc>
            <w:tc>
              <w:tcPr>
                <w:shd w:fill="f6f8f6" w:val="clear"/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  <w:vAlign w:val="center"/>
              </w:tcPr>
              <w:p w:rsidR="00000000" w:rsidDel="00000000" w:rsidP="00000000" w:rsidRDefault="00000000" w:rsidRPr="00000000" w14:paraId="00000087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Candidate 3</w:t>
                </w:r>
              </w:p>
            </w:tc>
            <w:tc>
              <w:tcPr>
                <w:shd w:fill="f6f8f6" w:val="clear"/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  <w:vAlign w:val="center"/>
              </w:tcPr>
              <w:p w:rsidR="00000000" w:rsidDel="00000000" w:rsidP="00000000" w:rsidRDefault="00000000" w:rsidRPr="00000000" w14:paraId="00000088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Candidate 4</w:t>
                </w:r>
              </w:p>
            </w:tc>
            <w:tc>
              <w:tcPr>
                <w:shd w:fill="f6f8f6" w:val="clear"/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  <w:vAlign w:val="center"/>
              </w:tcPr>
              <w:p w:rsidR="00000000" w:rsidDel="00000000" w:rsidP="00000000" w:rsidRDefault="00000000" w:rsidRPr="00000000" w14:paraId="00000089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Comments</w:t>
                </w:r>
              </w:p>
            </w:tc>
          </w:tr>
          <w:tr>
            <w:trPr>
              <w:cantSplit w:val="0"/>
              <w:trHeight w:val="946" w:hRule="atLeast"/>
              <w:tblHeader w:val="0"/>
            </w:trPr>
            <w:tc>
              <w:tcPr>
                <w:shd w:fill="f6f8f6" w:val="clear"/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  <w:vAlign w:val="center"/>
              </w:tcPr>
              <w:p w:rsidR="00000000" w:rsidDel="00000000" w:rsidP="00000000" w:rsidRDefault="00000000" w:rsidRPr="00000000" w14:paraId="0000008A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Behavioral &amp; </w:t>
                </w:r>
              </w:p>
              <w:p w:rsidR="00000000" w:rsidDel="00000000" w:rsidP="00000000" w:rsidRDefault="00000000" w:rsidRPr="00000000" w14:paraId="0000008B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Soft Skills</w:t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  <w:vAlign w:val="center"/>
              </w:tcPr>
              <w:p w:rsidR="00000000" w:rsidDel="00000000" w:rsidP="00000000" w:rsidRDefault="00000000" w:rsidRPr="00000000" w14:paraId="0000008C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D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E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</w:tcPr>
              <w:p w:rsidR="00000000" w:rsidDel="00000000" w:rsidP="00000000" w:rsidRDefault="00000000" w:rsidRPr="00000000" w14:paraId="0000008F">
                <w:pPr>
                  <w:jc w:val="center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Initial Score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0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1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2">
                <w:pPr>
                  <w:jc w:val="center"/>
                  <w:rPr>
                    <w:b w:val="1"/>
                    <w:sz w:val="20"/>
                    <w:szCs w:val="20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Weighted Score</w:t>
                </w:r>
              </w:p>
              <w:p w:rsidR="00000000" w:rsidDel="00000000" w:rsidP="00000000" w:rsidRDefault="00000000" w:rsidRPr="00000000" w14:paraId="00000093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4">
                <w:pPr>
                  <w:jc w:val="center"/>
                  <w:rPr>
                    <w:b w:val="1"/>
                    <w:sz w:val="12"/>
                    <w:szCs w:val="1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</w:tcPr>
              <w:p w:rsidR="00000000" w:rsidDel="00000000" w:rsidP="00000000" w:rsidRDefault="00000000" w:rsidRPr="00000000" w14:paraId="00000095">
                <w:pPr>
                  <w:jc w:val="center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Initial Score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6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7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8">
                <w:pPr>
                  <w:jc w:val="center"/>
                  <w:rPr>
                    <w:b w:val="1"/>
                    <w:sz w:val="20"/>
                    <w:szCs w:val="20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Weighted Score</w:t>
                </w:r>
              </w:p>
              <w:p w:rsidR="00000000" w:rsidDel="00000000" w:rsidP="00000000" w:rsidRDefault="00000000" w:rsidRPr="00000000" w14:paraId="00000099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A">
                <w:pPr>
                  <w:jc w:val="center"/>
                  <w:rPr>
                    <w:b w:val="1"/>
                    <w:sz w:val="12"/>
                    <w:szCs w:val="1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</w:tcPr>
              <w:p w:rsidR="00000000" w:rsidDel="00000000" w:rsidP="00000000" w:rsidRDefault="00000000" w:rsidRPr="00000000" w14:paraId="0000009B">
                <w:pPr>
                  <w:jc w:val="center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Initial Score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C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D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E">
                <w:pPr>
                  <w:jc w:val="center"/>
                  <w:rPr>
                    <w:b w:val="1"/>
                    <w:sz w:val="20"/>
                    <w:szCs w:val="20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Weighted Score</w:t>
                </w:r>
              </w:p>
              <w:p w:rsidR="00000000" w:rsidDel="00000000" w:rsidP="00000000" w:rsidRDefault="00000000" w:rsidRPr="00000000" w14:paraId="0000009F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0">
                <w:pPr>
                  <w:jc w:val="center"/>
                  <w:rPr>
                    <w:b w:val="1"/>
                    <w:sz w:val="12"/>
                    <w:szCs w:val="1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</w:tcPr>
              <w:p w:rsidR="00000000" w:rsidDel="00000000" w:rsidP="00000000" w:rsidRDefault="00000000" w:rsidRPr="00000000" w14:paraId="000000A1">
                <w:pPr>
                  <w:jc w:val="center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Initial Score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2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3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4">
                <w:pPr>
                  <w:jc w:val="center"/>
                  <w:rPr>
                    <w:b w:val="1"/>
                    <w:sz w:val="20"/>
                    <w:szCs w:val="20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Weighted Score</w:t>
                </w:r>
              </w:p>
              <w:p w:rsidR="00000000" w:rsidDel="00000000" w:rsidP="00000000" w:rsidRDefault="00000000" w:rsidRPr="00000000" w14:paraId="000000A5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6">
                <w:pPr>
                  <w:jc w:val="center"/>
                  <w:rPr>
                    <w:b w:val="1"/>
                    <w:sz w:val="12"/>
                    <w:szCs w:val="1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</w:tcPr>
              <w:p w:rsidR="00000000" w:rsidDel="00000000" w:rsidP="00000000" w:rsidRDefault="00000000" w:rsidRPr="00000000" w14:paraId="000000A7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46" w:hRule="atLeast"/>
              <w:tblHeader w:val="0"/>
            </w:trPr>
            <w:tc>
              <w:tcPr>
                <w:shd w:fill="f6f8f6" w:val="clear"/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  <w:vAlign w:val="center"/>
              </w:tcPr>
              <w:p w:rsidR="00000000" w:rsidDel="00000000" w:rsidP="00000000" w:rsidRDefault="00000000" w:rsidRPr="00000000" w14:paraId="000000A8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Cultural &amp; Values Alignment</w:t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  <w:vAlign w:val="center"/>
              </w:tcPr>
              <w:p w:rsidR="00000000" w:rsidDel="00000000" w:rsidP="00000000" w:rsidRDefault="00000000" w:rsidRPr="00000000" w14:paraId="000000A9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</w:tcPr>
              <w:p w:rsidR="00000000" w:rsidDel="00000000" w:rsidP="00000000" w:rsidRDefault="00000000" w:rsidRPr="00000000" w14:paraId="000000AA">
                <w:pPr>
                  <w:jc w:val="center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Initial Score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B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C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D">
                <w:pPr>
                  <w:jc w:val="center"/>
                  <w:rPr>
                    <w:b w:val="1"/>
                    <w:sz w:val="20"/>
                    <w:szCs w:val="20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Weighted Score</w:t>
                </w:r>
              </w:p>
              <w:p w:rsidR="00000000" w:rsidDel="00000000" w:rsidP="00000000" w:rsidRDefault="00000000" w:rsidRPr="00000000" w14:paraId="000000AE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F">
                <w:pPr>
                  <w:jc w:val="center"/>
                  <w:rPr>
                    <w:b w:val="1"/>
                    <w:sz w:val="12"/>
                    <w:szCs w:val="1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</w:tcPr>
              <w:p w:rsidR="00000000" w:rsidDel="00000000" w:rsidP="00000000" w:rsidRDefault="00000000" w:rsidRPr="00000000" w14:paraId="000000B0">
                <w:pPr>
                  <w:jc w:val="center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Initial Score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1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2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3">
                <w:pPr>
                  <w:jc w:val="center"/>
                  <w:rPr>
                    <w:b w:val="1"/>
                    <w:sz w:val="20"/>
                    <w:szCs w:val="20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Weighted Score</w:t>
                </w:r>
              </w:p>
              <w:p w:rsidR="00000000" w:rsidDel="00000000" w:rsidP="00000000" w:rsidRDefault="00000000" w:rsidRPr="00000000" w14:paraId="000000B4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5">
                <w:pPr>
                  <w:jc w:val="center"/>
                  <w:rPr>
                    <w:b w:val="1"/>
                    <w:sz w:val="12"/>
                    <w:szCs w:val="1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</w:tcPr>
              <w:p w:rsidR="00000000" w:rsidDel="00000000" w:rsidP="00000000" w:rsidRDefault="00000000" w:rsidRPr="00000000" w14:paraId="000000B6">
                <w:pPr>
                  <w:jc w:val="center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Initial Score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7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8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9">
                <w:pPr>
                  <w:jc w:val="center"/>
                  <w:rPr>
                    <w:b w:val="1"/>
                    <w:sz w:val="20"/>
                    <w:szCs w:val="20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Weighted Score</w:t>
                </w:r>
              </w:p>
              <w:p w:rsidR="00000000" w:rsidDel="00000000" w:rsidP="00000000" w:rsidRDefault="00000000" w:rsidRPr="00000000" w14:paraId="000000BA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B">
                <w:pPr>
                  <w:jc w:val="center"/>
                  <w:rPr>
                    <w:b w:val="1"/>
                    <w:sz w:val="12"/>
                    <w:szCs w:val="1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</w:tcPr>
              <w:p w:rsidR="00000000" w:rsidDel="00000000" w:rsidP="00000000" w:rsidRDefault="00000000" w:rsidRPr="00000000" w14:paraId="000000BC">
                <w:pPr>
                  <w:jc w:val="center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Initial Score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D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E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F">
                <w:pPr>
                  <w:jc w:val="center"/>
                  <w:rPr>
                    <w:b w:val="1"/>
                    <w:sz w:val="20"/>
                    <w:szCs w:val="20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Weighted Score</w:t>
                </w:r>
              </w:p>
              <w:p w:rsidR="00000000" w:rsidDel="00000000" w:rsidP="00000000" w:rsidRDefault="00000000" w:rsidRPr="00000000" w14:paraId="000000C0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1">
                <w:pPr>
                  <w:jc w:val="center"/>
                  <w:rPr>
                    <w:b w:val="1"/>
                    <w:sz w:val="12"/>
                    <w:szCs w:val="1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</w:tcPr>
              <w:p w:rsidR="00000000" w:rsidDel="00000000" w:rsidP="00000000" w:rsidRDefault="00000000" w:rsidRPr="00000000" w14:paraId="000000C2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46" w:hRule="atLeast"/>
              <w:tblHeader w:val="0"/>
            </w:trPr>
            <w:tc>
              <w:tcPr>
                <w:shd w:fill="f6f8f6" w:val="clear"/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  <w:vAlign w:val="center"/>
              </w:tcPr>
              <w:p w:rsidR="00000000" w:rsidDel="00000000" w:rsidP="00000000" w:rsidRDefault="00000000" w:rsidRPr="00000000" w14:paraId="000000C3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Growth Potential</w:t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  <w:vAlign w:val="center"/>
              </w:tcPr>
              <w:p w:rsidR="00000000" w:rsidDel="00000000" w:rsidP="00000000" w:rsidRDefault="00000000" w:rsidRPr="00000000" w14:paraId="000000C4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</w:tcPr>
              <w:p w:rsidR="00000000" w:rsidDel="00000000" w:rsidP="00000000" w:rsidRDefault="00000000" w:rsidRPr="00000000" w14:paraId="000000C5">
                <w:pPr>
                  <w:jc w:val="center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Initial Score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6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7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8">
                <w:pPr>
                  <w:jc w:val="center"/>
                  <w:rPr>
                    <w:b w:val="1"/>
                    <w:sz w:val="20"/>
                    <w:szCs w:val="20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Weighted Score</w:t>
                </w:r>
              </w:p>
              <w:p w:rsidR="00000000" w:rsidDel="00000000" w:rsidP="00000000" w:rsidRDefault="00000000" w:rsidRPr="00000000" w14:paraId="000000C9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A">
                <w:pPr>
                  <w:jc w:val="center"/>
                  <w:rPr>
                    <w:b w:val="1"/>
                    <w:sz w:val="12"/>
                    <w:szCs w:val="1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</w:tcPr>
              <w:p w:rsidR="00000000" w:rsidDel="00000000" w:rsidP="00000000" w:rsidRDefault="00000000" w:rsidRPr="00000000" w14:paraId="000000CB">
                <w:pPr>
                  <w:jc w:val="center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Initial Score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C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D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E">
                <w:pPr>
                  <w:jc w:val="center"/>
                  <w:rPr>
                    <w:b w:val="1"/>
                    <w:sz w:val="20"/>
                    <w:szCs w:val="20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Weighted Score</w:t>
                </w:r>
              </w:p>
              <w:p w:rsidR="00000000" w:rsidDel="00000000" w:rsidP="00000000" w:rsidRDefault="00000000" w:rsidRPr="00000000" w14:paraId="000000CF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0">
                <w:pPr>
                  <w:jc w:val="center"/>
                  <w:rPr>
                    <w:b w:val="1"/>
                    <w:sz w:val="12"/>
                    <w:szCs w:val="1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</w:tcPr>
              <w:p w:rsidR="00000000" w:rsidDel="00000000" w:rsidP="00000000" w:rsidRDefault="00000000" w:rsidRPr="00000000" w14:paraId="000000D1">
                <w:pPr>
                  <w:jc w:val="center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Initial Score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2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3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4">
                <w:pPr>
                  <w:jc w:val="center"/>
                  <w:rPr>
                    <w:b w:val="1"/>
                    <w:sz w:val="20"/>
                    <w:szCs w:val="20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Weighted Score</w:t>
                </w:r>
              </w:p>
              <w:p w:rsidR="00000000" w:rsidDel="00000000" w:rsidP="00000000" w:rsidRDefault="00000000" w:rsidRPr="00000000" w14:paraId="000000D5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6">
                <w:pPr>
                  <w:jc w:val="center"/>
                  <w:rPr>
                    <w:b w:val="1"/>
                    <w:sz w:val="12"/>
                    <w:szCs w:val="1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</w:tcPr>
              <w:p w:rsidR="00000000" w:rsidDel="00000000" w:rsidP="00000000" w:rsidRDefault="00000000" w:rsidRPr="00000000" w14:paraId="000000D7">
                <w:pPr>
                  <w:jc w:val="center"/>
                  <w:rPr>
                    <w:b w:val="1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Initial Score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8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9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A">
                <w:pPr>
                  <w:jc w:val="center"/>
                  <w:rPr>
                    <w:b w:val="1"/>
                    <w:sz w:val="20"/>
                    <w:szCs w:val="20"/>
                    <w:u w:val="single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u w:val="single"/>
                    <w:rtl w:val="0"/>
                  </w:rPr>
                  <w:t xml:space="preserve">Weighted Score</w:t>
                </w:r>
              </w:p>
              <w:p w:rsidR="00000000" w:rsidDel="00000000" w:rsidP="00000000" w:rsidRDefault="00000000" w:rsidRPr="00000000" w14:paraId="000000DB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C">
                <w:pPr>
                  <w:jc w:val="center"/>
                  <w:rPr>
                    <w:b w:val="1"/>
                    <w:sz w:val="12"/>
                    <w:szCs w:val="1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</w:tcPr>
              <w:p w:rsidR="00000000" w:rsidDel="00000000" w:rsidP="00000000" w:rsidRDefault="00000000" w:rsidRPr="00000000" w14:paraId="000000DD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40" w:hRule="atLeast"/>
              <w:tblHeader w:val="0"/>
            </w:trPr>
            <w:tc>
              <w:tcPr>
                <w:shd w:fill="f6f8f6" w:val="clear"/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  <w:vAlign w:val="center"/>
              </w:tcPr>
              <w:p w:rsidR="00000000" w:rsidDel="00000000" w:rsidP="00000000" w:rsidRDefault="00000000" w:rsidRPr="00000000" w14:paraId="000000DE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TOTAL WEIGHTED SCORE</w:t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  <w:vAlign w:val="center"/>
              </w:tcPr>
              <w:p w:rsidR="00000000" w:rsidDel="00000000" w:rsidP="00000000" w:rsidRDefault="00000000" w:rsidRPr="00000000" w14:paraId="000000DF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  <w:vAlign w:val="center"/>
              </w:tcPr>
              <w:p w:rsidR="00000000" w:rsidDel="00000000" w:rsidP="00000000" w:rsidRDefault="00000000" w:rsidRPr="00000000" w14:paraId="000000E0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  <w:vAlign w:val="center"/>
              </w:tcPr>
              <w:p w:rsidR="00000000" w:rsidDel="00000000" w:rsidP="00000000" w:rsidRDefault="00000000" w:rsidRPr="00000000" w14:paraId="000000E1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  <w:vAlign w:val="center"/>
              </w:tcPr>
              <w:p w:rsidR="00000000" w:rsidDel="00000000" w:rsidP="00000000" w:rsidRDefault="00000000" w:rsidRPr="00000000" w14:paraId="000000E2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  <w:vAlign w:val="center"/>
              </w:tcPr>
              <w:p w:rsidR="00000000" w:rsidDel="00000000" w:rsidP="00000000" w:rsidRDefault="00000000" w:rsidRPr="00000000" w14:paraId="000000E3">
                <w:pPr>
                  <w:jc w:val="center"/>
                  <w:rPr>
                    <w:b w:val="1"/>
                    <w:sz w:val="34"/>
                    <w:szCs w:val="3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</w:tcPr>
              <w:p w:rsidR="00000000" w:rsidDel="00000000" w:rsidP="00000000" w:rsidRDefault="00000000" w:rsidRPr="00000000" w14:paraId="000000E4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5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40" w:top="1440" w:left="1440" w:right="1440" w:header="28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C">
    <w:pPr>
      <w:rPr/>
    </w:pPr>
    <w:r w:rsidDel="00000000" w:rsidR="00000000" w:rsidRPr="00000000">
      <w:rPr>
        <w:rtl w:val="0"/>
      </w:rPr>
    </w:r>
  </w:p>
  <w:sdt>
    <w:sdtPr>
      <w:lock w:val="contentLocked"/>
      <w:tag w:val="goog_rdk_4"/>
    </w:sdtPr>
    <w:sdtContent>
      <w:tbl>
        <w:tblPr>
          <w:tblStyle w:val="Table6"/>
          <w:tblW w:w="14055.0" w:type="dxa"/>
          <w:jc w:val="left"/>
          <w:tbl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  <w:insideH w:color="000000" w:space="0" w:sz="8" w:val="single"/>
            <w:insideV w:color="000000" w:space="0" w:sz="8" w:val="single"/>
          </w:tblBorders>
          <w:tblLayout w:type="fixed"/>
          <w:tblLook w:val="0600"/>
        </w:tblPr>
        <w:tblGrid>
          <w:gridCol w:w="4995"/>
          <w:gridCol w:w="9060"/>
          <w:tblGridChange w:id="0">
            <w:tblGrid>
              <w:gridCol w:w="4995"/>
              <w:gridCol w:w="9060"/>
            </w:tblGrid>
          </w:tblGridChange>
        </w:tblGrid>
        <w:tr>
          <w:trPr>
            <w:cantSplit w:val="0"/>
            <w:tblHeader w:val="0"/>
          </w:trPr>
          <w:tc>
            <w:tcPr>
              <w:tcBorders>
                <w:top w:color="666666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tcBorders>
              <w:shd w:fill="auto" w:val="clear"/>
              <w:tcMar>
                <w:top w:w="0.0" w:type="dxa"/>
                <w:left w:w="0.0" w:type="dxa"/>
                <w:bottom w:w="0.0" w:type="dxa"/>
                <w:right w:w="0.0" w:type="dxa"/>
              </w:tcMar>
              <w:vAlign w:val="center"/>
            </w:tcPr>
            <w:p w:rsidR="00000000" w:rsidDel="00000000" w:rsidP="00000000" w:rsidRDefault="00000000" w:rsidRPr="00000000" w14:paraId="000000ED">
              <w:pPr>
                <w:widowControl w:val="0"/>
                <w:spacing w:line="276" w:lineRule="auto"/>
                <w:rPr>
                  <w:b w:val="1"/>
                  <w:color w:val="235322"/>
                  <w:sz w:val="10"/>
                  <w:szCs w:val="10"/>
                </w:rPr>
              </w:pPr>
              <w:r w:rsidDel="00000000" w:rsidR="00000000" w:rsidRPr="00000000">
                <w:rPr>
                  <w:rtl w:val="0"/>
                </w:rPr>
              </w:r>
            </w:p>
            <w:p w:rsidR="00000000" w:rsidDel="00000000" w:rsidP="00000000" w:rsidRDefault="00000000" w:rsidRPr="00000000" w14:paraId="000000EE">
              <w:pPr>
                <w:widowControl w:val="0"/>
                <w:spacing w:line="276" w:lineRule="auto"/>
                <w:rPr>
                  <w:b w:val="1"/>
                  <w:color w:val="235322"/>
                </w:rPr>
              </w:pPr>
              <w:r w:rsidDel="00000000" w:rsidR="00000000" w:rsidRPr="00000000">
                <w:rPr>
                  <w:b w:val="1"/>
                  <w:color w:val="235322"/>
                  <w:rtl w:val="0"/>
                </w:rPr>
                <w:t xml:space="preserve">Local Perspective, Global Reach</w:t>
              </w:r>
            </w:p>
            <w:p w:rsidR="00000000" w:rsidDel="00000000" w:rsidP="00000000" w:rsidRDefault="00000000" w:rsidRPr="00000000" w14:paraId="000000EF">
              <w:pPr>
                <w:widowControl w:val="0"/>
                <w:spacing w:line="276" w:lineRule="auto"/>
                <w:rPr>
                  <w:sz w:val="20"/>
                  <w:szCs w:val="20"/>
                </w:rPr>
              </w:pPr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Covering a broad range of industries &amp; specializations</w:t>
              </w:r>
            </w:p>
          </w:tc>
          <w:tc>
            <w:tcPr>
              <w:tcBorders>
                <w:top w:color="666666" w:space="0" w:sz="8" w:val="single"/>
                <w:left w:color="ffffff" w:space="0" w:sz="8" w:val="single"/>
                <w:bottom w:color="ffffff" w:space="0" w:sz="8" w:val="single"/>
                <w:right w:color="ffffff" w:space="0" w:sz="8" w:val="single"/>
              </w:tcBorders>
              <w:shd w:fill="auto" w:val="clear"/>
              <w:tcMar>
                <w:top w:w="0.0" w:type="dxa"/>
                <w:left w:w="0.0" w:type="dxa"/>
                <w:bottom w:w="0.0" w:type="dxa"/>
                <w:right w:w="0.0" w:type="dxa"/>
              </w:tcMar>
              <w:vAlign w:val="center"/>
            </w:tcPr>
            <w:p w:rsidR="00000000" w:rsidDel="00000000" w:rsidP="00000000" w:rsidRDefault="00000000" w:rsidRPr="00000000" w14:paraId="000000F0">
              <w:pPr>
                <w:widowControl w:val="0"/>
                <w:spacing w:line="276" w:lineRule="auto"/>
                <w:jc w:val="right"/>
                <w:rPr>
                  <w:b w:val="1"/>
                  <w:color w:val="235322"/>
                  <w:sz w:val="10"/>
                  <w:szCs w:val="10"/>
                </w:rPr>
              </w:pPr>
              <w:r w:rsidDel="00000000" w:rsidR="00000000" w:rsidRPr="00000000">
                <w:rPr>
                  <w:rtl w:val="0"/>
                </w:rPr>
              </w:r>
            </w:p>
            <w:p w:rsidR="00000000" w:rsidDel="00000000" w:rsidP="00000000" w:rsidRDefault="00000000" w:rsidRPr="00000000" w14:paraId="000000F1">
              <w:pPr>
                <w:widowControl w:val="0"/>
                <w:spacing w:line="276" w:lineRule="auto"/>
                <w:jc w:val="right"/>
                <w:rPr>
                  <w:b w:val="1"/>
                  <w:color w:val="235322"/>
                </w:rPr>
              </w:pPr>
              <w:r w:rsidDel="00000000" w:rsidR="00000000" w:rsidRPr="00000000">
                <w:rPr>
                  <w:b w:val="1"/>
                  <w:color w:val="235322"/>
                  <w:rtl w:val="0"/>
                </w:rPr>
                <w:t xml:space="preserve">Your Premier HR Partner</w:t>
              </w:r>
            </w:p>
            <w:p w:rsidR="00000000" w:rsidDel="00000000" w:rsidP="00000000" w:rsidRDefault="00000000" w:rsidRPr="00000000" w14:paraId="000000F2">
              <w:pPr>
                <w:widowControl w:val="0"/>
                <w:spacing w:line="276" w:lineRule="auto"/>
                <w:jc w:val="right"/>
                <w:rPr>
                  <w:sz w:val="20"/>
                  <w:szCs w:val="20"/>
                </w:rPr>
              </w:pPr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www.kellerexecutivesearch.com</w:t>
              </w:r>
            </w:p>
          </w:tc>
        </w:tr>
      </w:tbl>
    </w:sdtContent>
  </w:sdt>
  <w:p w:rsidR="00000000" w:rsidDel="00000000" w:rsidP="00000000" w:rsidRDefault="00000000" w:rsidRPr="00000000" w14:paraId="000000F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rPr>
        <w:sz w:val="14"/>
        <w:szCs w:val="14"/>
      </w:rPr>
    </w:pPr>
    <w:r w:rsidDel="00000000" w:rsidR="00000000" w:rsidRPr="00000000">
      <w:rPr>
        <w:rtl w:val="0"/>
      </w:rPr>
    </w:r>
  </w:p>
  <w:sdt>
    <w:sdtPr>
      <w:lock w:val="contentLocked"/>
      <w:tag w:val="goog_rdk_3"/>
    </w:sdtPr>
    <w:sdtContent>
      <w:tbl>
        <w:tblPr>
          <w:tblStyle w:val="Table5"/>
          <w:tblW w:w="14115.0" w:type="dxa"/>
          <w:jc w:val="left"/>
          <w:tbl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  <w:insideH w:color="000000" w:space="0" w:sz="8" w:val="single"/>
            <w:insideV w:color="000000" w:space="0" w:sz="8" w:val="single"/>
          </w:tblBorders>
          <w:tblLayout w:type="fixed"/>
          <w:tblLook w:val="0600"/>
        </w:tblPr>
        <w:tblGrid>
          <w:gridCol w:w="4245"/>
          <w:gridCol w:w="9870"/>
          <w:tblGridChange w:id="0">
            <w:tblGrid>
              <w:gridCol w:w="4245"/>
              <w:gridCol w:w="9870"/>
            </w:tblGrid>
          </w:tblGridChange>
        </w:tblGrid>
        <w:tr>
          <w:trPr>
            <w:cantSplit w:val="0"/>
            <w:tblHeader w:val="0"/>
          </w:trPr>
          <w:tc>
            <w:tcPr>
              <w:tcBorders>
                <w:top w:color="ffffff" w:space="0" w:sz="8" w:val="single"/>
                <w:left w:color="ffffff" w:space="0" w:sz="8" w:val="single"/>
                <w:bottom w:color="666666" w:space="0" w:sz="8" w:val="single"/>
                <w:right w:color="ffffff" w:space="0" w:sz="8" w:val="single"/>
              </w:tcBorders>
              <w:shd w:fill="auto" w:val="clear"/>
              <w:tcMar>
                <w:top w:w="0.0" w:type="dxa"/>
                <w:left w:w="0.0" w:type="dxa"/>
                <w:bottom w:w="0.0" w:type="dxa"/>
                <w:right w:w="0.0" w:type="dxa"/>
              </w:tcMar>
              <w:vAlign w:val="center"/>
            </w:tcPr>
            <w:p w:rsidR="00000000" w:rsidDel="00000000" w:rsidP="00000000" w:rsidRDefault="00000000" w:rsidRPr="00000000" w14:paraId="000000E8">
              <w:pPr>
                <w:rPr/>
              </w:pPr>
              <w:r w:rsidDel="00000000" w:rsidR="00000000" w:rsidRPr="00000000">
                <w:rPr/>
                <w:drawing>
                  <wp:inline distB="114300" distT="114300" distL="114300" distR="114300">
                    <wp:extent cx="1242554" cy="356659"/>
                    <wp:effectExtent b="0" l="0" r="0" t="0"/>
                    <wp:docPr id="5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42554" cy="356659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top w:color="ffffff" w:space="0" w:sz="8" w:val="single"/>
                <w:left w:color="ffffff" w:space="0" w:sz="8" w:val="single"/>
                <w:bottom w:color="666666" w:space="0" w:sz="8" w:val="single"/>
                <w:right w:color="ffffff" w:space="0" w:sz="8" w:val="single"/>
              </w:tcBorders>
              <w:shd w:fill="auto" w:val="clear"/>
              <w:tcMar>
                <w:top w:w="0.0" w:type="dxa"/>
                <w:left w:w="0.0" w:type="dxa"/>
                <w:bottom w:w="0.0" w:type="dxa"/>
                <w:right w:w="0.0" w:type="dxa"/>
              </w:tcMar>
              <w:vAlign w:val="center"/>
            </w:tcPr>
            <w:p w:rsidR="00000000" w:rsidDel="00000000" w:rsidP="00000000" w:rsidRDefault="00000000" w:rsidRPr="00000000" w14:paraId="000000E9">
              <w:pPr>
                <w:keepNext w:val="0"/>
                <w:keepLines w:val="0"/>
                <w:widowControl w:val="0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76" w:lineRule="auto"/>
                <w:ind w:left="0" w:right="0" w:firstLine="0"/>
                <w:jc w:val="right"/>
                <w:rPr>
                  <w:b w:val="1"/>
                  <w:color w:val="235322"/>
                  <w:sz w:val="24"/>
                  <w:szCs w:val="24"/>
                </w:rPr>
              </w:pPr>
              <w:r w:rsidDel="00000000" w:rsidR="00000000" w:rsidRPr="00000000">
                <w:rPr>
                  <w:b w:val="1"/>
                  <w:color w:val="235322"/>
                  <w:sz w:val="24"/>
                  <w:szCs w:val="24"/>
                  <w:rtl w:val="0"/>
                </w:rPr>
                <w:t xml:space="preserve">Enabling Business Excellence</w:t>
              </w:r>
            </w:p>
            <w:p w:rsidR="00000000" w:rsidDel="00000000" w:rsidP="00000000" w:rsidRDefault="00000000" w:rsidRPr="00000000" w14:paraId="000000EA">
              <w:pPr>
                <w:keepNext w:val="0"/>
                <w:keepLines w:val="0"/>
                <w:widowControl w:val="0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76" w:lineRule="auto"/>
                <w:ind w:left="0" w:right="0" w:firstLine="0"/>
                <w:jc w:val="right"/>
                <w:rPr>
                  <w:sz w:val="20"/>
                  <w:szCs w:val="20"/>
                </w:rPr>
              </w:pPr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Talent Acquisition &amp; Transformative Consulting Services</w:t>
              </w:r>
            </w:p>
          </w:tc>
        </w:tr>
      </w:tbl>
    </w:sdtContent>
  </w:sdt>
  <w:p w:rsidR="00000000" w:rsidDel="00000000" w:rsidP="00000000" w:rsidRDefault="00000000" w:rsidRPr="00000000" w14:paraId="000000EB">
    <w:pPr>
      <w:rPr>
        <w:rFonts w:ascii="Cambria" w:cs="Cambria" w:eastAsia="Cambria" w:hAnsi="Cambria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color w:val="15608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color w:val="15608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color w:val="15608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color w:val="15608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Calibri" w:cs="Calibri" w:eastAsia="Calibri" w:hAnsi="Calibri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sz w:val="26"/>
      <w:szCs w:val="2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rFonts w:ascii="Calibri" w:cs="Calibri" w:eastAsia="Calibri" w:hAnsi="Calibri"/>
      <w:color w:val="15608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5C6269"/>
    <w:rPr>
      <w:kern w:val="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EC4F83"/>
    <w:pPr>
      <w:keepNext w:val="1"/>
      <w:keepLines w:val="1"/>
      <w:spacing w:after="120"/>
      <w:outlineLvl w:val="0"/>
    </w:pPr>
    <w:rPr>
      <w:rFonts w:ascii="Calibri Light" w:hAnsi="Calibri Light"/>
      <w:sz w:val="40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0D3EDF"/>
    <w:pPr>
      <w:keepNext w:val="1"/>
      <w:keepLines w:val="1"/>
      <w:spacing w:after="80"/>
      <w:outlineLvl w:val="1"/>
    </w:pPr>
    <w:rPr>
      <w:rFonts w:ascii="Calibri Light" w:hAnsi="Calibri Light" w:cstheme="majorBidi" w:eastAsiaTheme="majorEastAsia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55575"/>
    <w:pPr>
      <w:keepNext w:val="1"/>
      <w:keepLines w:val="1"/>
      <w:spacing w:after="80"/>
      <w:outlineLvl w:val="2"/>
    </w:pPr>
    <w:rPr>
      <w:rFonts w:ascii="Calibri Light" w:hAnsi="Calibri Light" w:cstheme="majorBidi" w:eastAsiaTheme="majorEastAsia"/>
      <w:color w:val="156082" w:themeColor="accent1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823C5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823C5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823C5"/>
    <w:pPr>
      <w:keepNext w:val="1"/>
      <w:keepLines w:val="1"/>
      <w:spacing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823C5"/>
    <w:pPr>
      <w:keepNext w:val="1"/>
      <w:keepLines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823C5"/>
    <w:pPr>
      <w:keepNext w:val="1"/>
      <w:keepLines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823C5"/>
    <w:pPr>
      <w:keepNext w:val="1"/>
      <w:keepLines w:val="1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6823C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EC4F83"/>
    <w:rPr>
      <w:rFonts w:ascii="Calibri Light" w:cs="Calibri" w:eastAsia="Calibri" w:hAnsi="Calibri Light"/>
      <w:sz w:val="40"/>
      <w:szCs w:val="48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0D3EDF"/>
    <w:rPr>
      <w:rFonts w:ascii="Calibri Light" w:hAnsi="Calibri Light" w:cstheme="majorBidi" w:eastAsiaTheme="majorEastAsia"/>
      <w:kern w:val="2"/>
      <w:sz w:val="26"/>
      <w:szCs w:val="26"/>
      <w:u w:val="single"/>
      <w:lang w:val="en-ZA"/>
    </w:rPr>
  </w:style>
  <w:style w:type="character" w:styleId="Heading3Char" w:customStyle="1">
    <w:name w:val="Heading 3 Char"/>
    <w:basedOn w:val="DefaultParagraphFont"/>
    <w:link w:val="Heading3"/>
    <w:uiPriority w:val="9"/>
    <w:rsid w:val="00855575"/>
    <w:rPr>
      <w:rFonts w:ascii="Calibri Light" w:hAnsi="Calibri Light" w:cstheme="majorBidi" w:eastAsiaTheme="majorEastAsia"/>
      <w:color w:val="156082" w:themeColor="accent1"/>
      <w:kern w:val="2"/>
      <w:sz w:val="24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823C5"/>
    <w:rPr>
      <w:rFonts w:cstheme="majorBidi" w:eastAsiaTheme="majorEastAsia"/>
      <w:i w:val="1"/>
      <w:iCs w:val="1"/>
      <w:color w:val="0f4761" w:themeColor="accent1" w:themeShade="0000BF"/>
      <w:kern w:val="2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823C5"/>
    <w:rPr>
      <w:rFonts w:cstheme="majorBidi" w:eastAsiaTheme="majorEastAsia"/>
      <w:color w:val="0f4761" w:themeColor="accent1" w:themeShade="0000BF"/>
      <w:kern w:val="2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823C5"/>
    <w:rPr>
      <w:rFonts w:cstheme="majorBidi" w:eastAsiaTheme="majorEastAsia"/>
      <w:i w:val="1"/>
      <w:iCs w:val="1"/>
      <w:color w:val="595959" w:themeColor="text1" w:themeTint="0000A6"/>
      <w:kern w:val="2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823C5"/>
    <w:rPr>
      <w:rFonts w:cstheme="majorBidi" w:eastAsiaTheme="majorEastAsia"/>
      <w:color w:val="595959" w:themeColor="text1" w:themeTint="0000A6"/>
      <w:kern w:val="2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823C5"/>
    <w:rPr>
      <w:rFonts w:cstheme="majorBidi" w:eastAsiaTheme="majorEastAsia"/>
      <w:i w:val="1"/>
      <w:iCs w:val="1"/>
      <w:color w:val="272727" w:themeColor="text1" w:themeTint="0000D8"/>
      <w:kern w:val="2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823C5"/>
    <w:rPr>
      <w:rFonts w:cstheme="majorBidi" w:eastAsiaTheme="majorEastAsia"/>
      <w:color w:val="272727" w:themeColor="text1" w:themeTint="0000D8"/>
      <w:kern w:val="2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6823C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160"/>
    </w:pPr>
    <w:rPr>
      <w:rFonts w:ascii="Aptos" w:cs="Aptos" w:eastAsia="Aptos" w:hAnsi="Aptos"/>
      <w:color w:val="595959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823C5"/>
    <w:rPr>
      <w:rFonts w:cstheme="majorBidi" w:eastAsiaTheme="majorEastAsia"/>
      <w:color w:val="595959" w:themeColor="text1" w:themeTint="0000A6"/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823C5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823C5"/>
    <w:rPr>
      <w:rFonts w:ascii="Calibri" w:hAnsi="Calibri"/>
      <w:i w:val="1"/>
      <w:iCs w:val="1"/>
      <w:color w:val="404040" w:themeColor="text1" w:themeTint="0000BF"/>
      <w:kern w:val="2"/>
      <w:szCs w:val="24"/>
    </w:rPr>
  </w:style>
  <w:style w:type="paragraph" w:styleId="ListParagraph">
    <w:name w:val="List Paragraph"/>
    <w:basedOn w:val="Normal"/>
    <w:uiPriority w:val="34"/>
    <w:qFormat w:val="1"/>
    <w:rsid w:val="006823C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823C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823C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823C5"/>
    <w:rPr>
      <w:rFonts w:ascii="Calibri" w:hAnsi="Calibri"/>
      <w:i w:val="1"/>
      <w:iCs w:val="1"/>
      <w:color w:val="0f4761" w:themeColor="accent1" w:themeShade="0000BF"/>
      <w:kern w:val="2"/>
      <w:szCs w:val="24"/>
    </w:rPr>
  </w:style>
  <w:style w:type="character" w:styleId="IntenseReference">
    <w:name w:val="Intense Reference"/>
    <w:basedOn w:val="DefaultParagraphFont"/>
    <w:uiPriority w:val="32"/>
    <w:qFormat w:val="1"/>
    <w:rsid w:val="006823C5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F720E5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ByXRNBydUhijP3j0WrLzKZkObQ==">CgMxLjAaHwoBMBIaChgICVIUChJ0YWJsZS5qbjc2ZGVxdzJodmQaHwoBMRIaChgICVIUChJ0YWJsZS4zbjZzdTR5cWs3d2IaHwoBMhIaChgICVIUChJ0YWJsZS5xanV1ZmhobW5qbHEaHwoBMxIaChgICVIUChJ0YWJsZS5lODBldDZlcTh0c3gaHwoBNBIaChgICVIUChJ0YWJsZS5heGVvZjdqOGNzd2o4AHIhMXF2RzNBUTFkdThXYVNUYUZHb2QzTWFXcWtaTnNJUTNa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2025-03-25T10:23:00Z</dcterms:created>
  <dc:creator>Lyle Lennox</dc:creator>
</cp:coreProperties>
</file>